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TH SarabunPSK" w:cs="TH SarabunPSK" w:eastAsia="TH SarabunPSK" w:hAnsi="TH SarabunPSK"/>
          <w:b/>
          <w:bCs/>
          <w:sz w:val="40"/>
          <w:szCs w:val="40"/>
        </w:rPr>
        <w:t xml:space="preserve">ประวัติบุคลากรในโครงการ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1. ชื่อ-สกุล	</w:t>
      </w:r>
      <w:r>
        <w:rPr>
          <w:rFonts w:ascii="TH SarabunPSK" w:cs="TH SarabunPSK" w:eastAsia="TH SarabunPSK" w:hAnsi="TH SarabunPSK"/>
          <w:sz w:val="32"/>
          <w:szCs w:val="32"/>
        </w:rPr>
        <w:t xml:space="preserve">อาจารย์ธเนศ ภู่กัน    Lect.Thanet Phugun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2. ตำแหน่งทางวิชาการ	</w:t>
      </w:r>
      <w:r>
        <w:rPr>
          <w:rFonts w:ascii="TH SarabunPSK" w:cs="TH SarabunPSK" w:eastAsia="TH SarabunPSK" w:hAnsi="TH SarabunPSK"/>
          <w:sz w:val="32"/>
          <w:szCs w:val="32"/>
        </w:rPr>
        <w:t xml:space="preserve">นักศึกษาปริญญาเอก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3. หน่วยงานต้นสังกัด	</w:t>
      </w:r>
      <w:r>
        <w:rPr>
          <w:rFonts w:ascii="TH SarabunPSK" w:cs="TH SarabunPSK" w:eastAsia="TH SarabunPSK" w:hAnsi="TH SarabunPSK"/>
          <w:sz w:val="32"/>
          <w:szCs w:val="32"/>
        </w:rPr>
        <w:t xml:space="preserve">สาขาวิชาวิศวกรรมไฟฟ้า คณะวิศวกรรมศาสตร์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sz w:val="32"/>
          <w:szCs w:val="32"/>
        </w:rPr>
        <w:t xml:space="preserve">	ศูนย์วิจัยระบบพลังงานสะอาด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sz w:val="32"/>
          <w:szCs w:val="32"/>
        </w:rPr>
        <w:t xml:space="preserve">	มหาวิทยาลัยเทคโนโลยีราชมงคลล้านนา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E-mail	</w:t>
      </w:r>
      <w:r>
        <w:rPr>
          <w:rFonts w:ascii="TH SarabunPSK" w:cs="TH SarabunPSK" w:eastAsia="TH SarabunPSK" w:hAnsi="TH SarabunPSK"/>
          <w:sz w:val="32"/>
          <w:szCs w:val="32"/>
        </w:rPr>
        <w:t xml:space="preserve">thanet_ph65@rmutl.ac.th</w:t>
      </w:r>
    </w:p>
    <w:p>
      <w:pPr>
        <w:spacing w:after="100" w:before="200"/>
      </w:pPr>
      <w:r>
        <w:rPr>
          <w:rFonts w:ascii="TH SarabunPSK" w:cs="TH SarabunPSK" w:eastAsia="TH SarabunPSK" w:hAnsi="TH SarabunPSK"/>
          <w:b/>
          <w:bCs/>
          <w:sz w:val="36"/>
          <w:szCs w:val="36"/>
        </w:rPr>
        <w:t xml:space="preserve">4. สาขาวิชาที่มีความชำนาญพิเศษ</w:t>
      </w:r>
    </w:p>
    <w:p>
      <w:pPr>
        <w:spacing w:after="20"/>
        <w:ind w:left="850"/>
      </w:pPr>
      <w:r>
        <w:rPr>
          <w:rFonts w:ascii="TH SarabunPSK" w:cs="TH SarabunPSK" w:eastAsia="TH SarabunPSK" w:hAnsi="TH SarabunPSK"/>
          <w:sz w:val="32"/>
          <w:szCs w:val="32"/>
        </w:rPr>
        <w:t xml:space="preserve">1) Electrical Engineering</w:t>
      </w:r>
    </w:p>
    <w:p>
      <w:pPr>
        <w:pBdr>
          <w:top w:val="single" w:color="999999" w:sz="1"/>
        </w:pBdr>
        <w:spacing w:after="100" w:before="400"/>
      </w:pPr>
    </w:p>
    <w:p>
      <w:r>
        <w:rPr>
          <w:rFonts w:ascii="TH SarabunPSK" w:cs="TH SarabunPSK" w:eastAsia="TH SarabunPSK" w:hAnsi="TH SarabunPSK"/>
          <w:i/>
          <w:iCs/>
          <w:color w:val="888888"/>
          <w:sz w:val="28"/>
          <w:szCs w:val="28"/>
        </w:rPr>
        <w:t xml:space="preserve">สร้างจากระบบฐานข้อมูลนักวิจัย CESRU | วันที่ 28 กันยายน 2569</w:t>
      </w:r>
    </w:p>
    <w:sectPr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2026-09-28T02:59:23.955Z</dcterms:created>
  <dcterms:modified xsi:type="dcterms:W3CDTF">2026-09-28T02:59:23.955Z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