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H SarabunPSK" w:cs="TH SarabunPSK" w:eastAsia="TH SarabunPSK" w:hAnsi="TH SarabunPSK"/>
          <w:b/>
          <w:bCs/>
          <w:sz w:val="40"/>
          <w:szCs w:val="40"/>
        </w:rPr>
        <w:t xml:space="preserve">ประวัติบุคลากรในโครงการ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ชื่อ-สกุล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ดร.รัตนพล พนมวัน ณ อยุธยา    Dr.Rattanapol Pranomwan Na Ayutthaya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หน่วยงานต้นสังกัด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สาขาวิชาวิศวกรรมไฟฟ้า คณะวิศวกรรมศาสตร์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ศูนย์วิจัยระบบพลังงานสะอาด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มหาวิทยาลัยเทคโนโลยีราชมงคลล้านนา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4. สาขาวิชาที่มีความชำนาญพิเศษ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1) Electrical Power Systems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2) Electrical Engineering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5. งานวิจัย</w:t>
      </w:r>
    </w:p>
    <w:p>
      <w:pPr>
        <w:spacing w:after="50" w:before="100"/>
        <w:ind w:left="283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ด้าน Journal (วารสารวิชาการ)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1. รัตนพล พรหมวัน ณ อยุธยา, "The thermal performance of an ethanol solar still with fin plate to increase productivity", Renewable Energy, 2012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6. ทุนวิจัย</w:t>
      </w:r>
    </w:p>
    <w:p>
      <w:pPr>
        <w:spacing w:after="50"/>
      </w:pPr>
    </w:p>
    <w:p>
      <w:pPr>
        <w:spacing w:after="20"/>
        <w:ind w:left="283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</w:t>
      </w:r>
      <w:r>
        <w:rPr>
          <w:rFonts w:ascii="TH SarabunPSK" w:cs="TH SarabunPSK" w:eastAsia="TH SarabunPSK" w:hAnsi="TH SarabunPSK"/>
          <w:sz w:val="32"/>
          <w:szCs w:val="32"/>
        </w:rPr>
        <w:t xml:space="preserve">การจัดตั้งและขับเคลื่อนกลไกหน่วยธุรกิจนวัตกรรม เทคโนโลยีเกษตรพื้นที่สูง (HAT-BU) (พ.ศ. 2569)</w:t>
      </w:r>
    </w:p>
    <w:p>
      <w:pPr>
        <w:spacing w:after="80"/>
        <w:ind w:left="566"/>
      </w:pPr>
      <w:r>
        <w:rPr>
          <w:rFonts w:ascii="TH SarabunPSK" w:cs="TH SarabunPSK" w:eastAsia="TH SarabunPSK" w:hAnsi="TH SarabunPSK"/>
          <w:color w:val="444444"/>
          <w:sz w:val="28"/>
          <w:szCs w:val="28"/>
        </w:rPr>
        <w:t xml:space="preserve">   แหล่งทุน: บพท. | นักวิจัย งบประมาณ 1,000,000 บาท</w:t>
      </w:r>
    </w:p>
    <w:p>
      <w:pPr>
        <w:pBdr>
          <w:top w:val="single" w:color="999999" w:sz="1"/>
        </w:pBdr>
        <w:spacing w:after="100" w:before="400"/>
      </w:pPr>
    </w:p>
    <w:p>
      <w:r>
        <w:rPr>
          <w:rFonts w:ascii="TH SarabunPSK" w:cs="TH SarabunPSK" w:eastAsia="TH SarabunPSK" w:hAnsi="TH SarabunPSK"/>
          <w:i/>
          <w:iCs/>
          <w:color w:val="888888"/>
          <w:sz w:val="28"/>
          <w:szCs w:val="28"/>
        </w:rPr>
        <w:t xml:space="preserve">สร้างจากระบบฐานข้อมูลนักวิจัย CESRU | วันที่ 28 กันยายน 2569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2026-09-28T02:09:07.673Z</dcterms:created>
  <dcterms:modified xsi:type="dcterms:W3CDTF">2026-09-28T02:09:07.673Z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