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ผศ.ดร.ธีระศักดิ์ สมศักดิ์    Asst.Prof.Dr.Teerasak Somsak</w:t>
      </w:r>
    </w:p>
    <w:p>
      <w:pPr>
        <w:tabs>
          <w:tab w:val="left" w:pos="2551"/>
        </w:tabs>
        <w:spacing w:after="40"/>
      </w:pPr>
      <w:r>
        <w:rPr>
          <w:rFonts w:ascii="TH SarabunPSK" w:cs="TH SarabunPSK" w:eastAsia="TH SarabunPSK" w:hAnsi="TH SarabunPSK"/>
          <w:b/>
          <w:bCs/>
          <w:sz w:val="32"/>
          <w:szCs w:val="32"/>
        </w:rPr>
        <w:t xml:space="preserve">2. ตำแหน่งทางวิชาการ	</w:t>
      </w:r>
      <w:r>
        <w:rPr>
          <w:rFonts w:ascii="TH SarabunPSK" w:cs="TH SarabunPSK" w:eastAsia="TH SarabunPSK" w:hAnsi="TH SarabunPSK"/>
          <w:sz w:val="32"/>
          <w:szCs w:val="32"/>
        </w:rPr>
        <w:t xml:space="preserve">หัวหน้าหน่วยวิจัยระบบพลังงานสะอาด</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dhirasak@rmutl.ac.th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Solar Energy Systems</w:t>
      </w:r>
    </w:p>
    <w:p>
      <w:pPr>
        <w:spacing w:after="20"/>
        <w:ind w:left="850"/>
      </w:pPr>
      <w:r>
        <w:rPr>
          <w:rFonts w:ascii="TH SarabunPSK" w:cs="TH SarabunPSK" w:eastAsia="TH SarabunPSK" w:hAnsi="TH SarabunPSK"/>
          <w:sz w:val="32"/>
          <w:szCs w:val="32"/>
        </w:rPr>
        <w:t xml:space="preserve">2) Battery Energy Storage</w:t>
      </w:r>
    </w:p>
    <w:p>
      <w:pPr>
        <w:spacing w:after="20"/>
        <w:ind w:left="850"/>
      </w:pPr>
      <w:r>
        <w:rPr>
          <w:rFonts w:ascii="TH SarabunPSK" w:cs="TH SarabunPSK" w:eastAsia="TH SarabunPSK" w:hAnsi="TH SarabunPSK"/>
          <w:sz w:val="32"/>
          <w:szCs w:val="32"/>
        </w:rPr>
        <w:t xml:space="preserve">3) Demand Side Management</w:t>
      </w:r>
    </w:p>
    <w:p>
      <w:pPr>
        <w:spacing w:after="20"/>
        <w:ind w:left="850"/>
      </w:pPr>
      <w:r>
        <w:rPr>
          <w:rFonts w:ascii="TH SarabunPSK" w:cs="TH SarabunPSK" w:eastAsia="TH SarabunPSK" w:hAnsi="TH SarabunPSK"/>
          <w:sz w:val="32"/>
          <w:szCs w:val="32"/>
        </w:rPr>
        <w:t xml:space="preserve">4) Microgrid</w:t>
      </w:r>
    </w:p>
    <w:p>
      <w:pPr>
        <w:spacing w:after="20"/>
        <w:ind w:left="850"/>
      </w:pPr>
      <w:r>
        <w:rPr>
          <w:rFonts w:ascii="TH SarabunPSK" w:cs="TH SarabunPSK" w:eastAsia="TH SarabunPSK" w:hAnsi="TH SarabunPSK"/>
          <w:sz w:val="32"/>
          <w:szCs w:val="32"/>
        </w:rPr>
        <w:t xml:space="preserve">5) Community Development</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ธีระศักดิ์ สมศักดิ์, Worrajak Muangjai, "An Experiment approach of Low Radiation Energy Management for Photovoltaic Pumping system", 2022 International Electrical Engineering Congress (iEECON), 2022</w:t>
      </w:r>
    </w:p>
    <w:p>
      <w:pPr>
        <w:spacing w:after="60"/>
        <w:ind w:left="566" w:hanging="453"/>
      </w:pPr>
      <w:r>
        <w:rPr>
          <w:rFonts w:ascii="TH SarabunPSK" w:cs="TH SarabunPSK" w:eastAsia="TH SarabunPSK" w:hAnsi="TH SarabunPSK"/>
          <w:sz w:val="32"/>
          <w:szCs w:val="32"/>
        </w:rPr>
        <w:t xml:space="preserve">2. ธีระศักดิ์ สมศักดิ์, "Conductive microbead detection by Helmholtz coil technique with SV-GMR sensor", 2006</w:t>
      </w:r>
    </w:p>
    <w:p>
      <w:pPr>
        <w:spacing w:after="60"/>
        <w:ind w:left="566" w:hanging="453"/>
      </w:pPr>
      <w:r>
        <w:rPr>
          <w:rFonts w:ascii="TH SarabunPSK" w:cs="TH SarabunPSK" w:eastAsia="TH SarabunPSK" w:hAnsi="TH SarabunPSK"/>
          <w:sz w:val="32"/>
          <w:szCs w:val="32"/>
        </w:rPr>
        <w:t xml:space="preserve">3. ธีระศักดิ์ สมศักดิ์, "Conductive Microbead Array Detection Based on Eddy-Current Testing Using SV-GMR Sensor and Helmhlotz Coil Exciter", 2006</w:t>
      </w:r>
    </w:p>
    <w:p>
      <w:pPr>
        <w:spacing w:after="60"/>
        <w:ind w:left="566" w:hanging="453"/>
      </w:pPr>
      <w:r>
        <w:rPr>
          <w:rFonts w:ascii="TH SarabunPSK" w:cs="TH SarabunPSK" w:eastAsia="TH SarabunPSK" w:hAnsi="TH SarabunPSK"/>
          <w:sz w:val="32"/>
          <w:szCs w:val="32"/>
        </w:rPr>
        <w:t xml:space="preserve">4. ธีระศักดิ์ สมศักดิ์, "Techno evaluation on a grid connected 9.8 kWp PV rooftop at various orientation in Thailand", 2016</w:t>
      </w:r>
    </w:p>
    <w:p>
      <w:pPr>
        <w:spacing w:after="60"/>
        <w:ind w:left="566" w:hanging="453"/>
      </w:pPr>
      <w:r>
        <w:rPr>
          <w:rFonts w:ascii="TH SarabunPSK" w:cs="TH SarabunPSK" w:eastAsia="TH SarabunPSK" w:hAnsi="TH SarabunPSK"/>
          <w:sz w:val="32"/>
          <w:szCs w:val="32"/>
        </w:rPr>
        <w:t xml:space="preserve">5. ธีระศักดิ์ สมศักดิ์, "Conductive Microbead Array Detection Based on Eddy-Current Testing Using SV-GMR Sensor and Helmholtz Coil Exciter", IEEE Transactions on Magnetics, 2006</w:t>
      </w:r>
    </w:p>
    <w:p>
      <w:pPr>
        <w:spacing w:after="60"/>
        <w:ind w:left="566" w:hanging="453"/>
      </w:pPr>
      <w:r>
        <w:rPr>
          <w:rFonts w:ascii="TH SarabunPSK" w:cs="TH SarabunPSK" w:eastAsia="TH SarabunPSK" w:hAnsi="TH SarabunPSK"/>
          <w:sz w:val="32"/>
          <w:szCs w:val="32"/>
        </w:rPr>
        <w:t xml:space="preserve">6. ธีระศักดิ์ สมศักดิ์, Nopporn Patcharaprakiti, Jutturit Thongpron, "Optimal solar energy on thermoelectric cooler of water generator in case study on flood crisis", Japanese Journal of Applied Physics, 2018</w:t>
      </w:r>
    </w:p>
    <w:p>
      <w:pPr>
        <w:spacing w:after="60"/>
        <w:ind w:left="566" w:hanging="453"/>
      </w:pPr>
      <w:r>
        <w:rPr>
          <w:rFonts w:ascii="TH SarabunPSK" w:cs="TH SarabunPSK" w:eastAsia="TH SarabunPSK" w:hAnsi="TH SarabunPSK"/>
          <w:sz w:val="32"/>
          <w:szCs w:val="32"/>
        </w:rPr>
        <w:t xml:space="preserve">7.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8. ธีระศักดิ์ สมศักดิ์, "Applications of SV-GMR sensor for detecting micro non-magnetic and ferromagnetic material", International Journal of Intelligent Systems Technologies and Applications, 2007</w:t>
      </w:r>
    </w:p>
    <w:p>
      <w:pPr>
        <w:spacing w:after="60"/>
        <w:ind w:left="566" w:hanging="453"/>
      </w:pPr>
      <w:r>
        <w:rPr>
          <w:rFonts w:ascii="TH SarabunPSK" w:cs="TH SarabunPSK" w:eastAsia="TH SarabunPSK" w:hAnsi="TH SarabunPSK"/>
          <w:sz w:val="32"/>
          <w:szCs w:val="32"/>
        </w:rPr>
        <w:t xml:space="preserve">9. ธีระศักดิ์ สมศักดิ์, "Spin-valve GMR Sensor with Improved Ferrite core Exciter for Conductive Microbead Detection by Eddy-current Testing Technique", Journal of the Magnetics Society of Japan, 2007</w:t>
      </w:r>
    </w:p>
    <w:p>
      <w:pPr>
        <w:spacing w:after="60"/>
        <w:ind w:left="566" w:hanging="453"/>
      </w:pPr>
      <w:r>
        <w:rPr>
          <w:rFonts w:ascii="TH SarabunPSK" w:cs="TH SarabunPSK" w:eastAsia="TH SarabunPSK" w:hAnsi="TH SarabunPSK"/>
          <w:sz w:val="32"/>
          <w:szCs w:val="32"/>
        </w:rPr>
        <w:t xml:space="preserve">10. ธีระศักดิ์ สมศักดิ์, "Application of Giant Magnetoresistance Sensor for Micro Material Detection( Asia-Pacific Symposium on Applied Electromagnetics and Mechanics (APSAEM08))", Applied and Environmental Microbiology, 2009</w:t>
      </w:r>
    </w:p>
    <w:p>
      <w:pPr>
        <w:spacing w:after="60"/>
        <w:ind w:left="566" w:hanging="453"/>
      </w:pPr>
      <w:r>
        <w:rPr>
          <w:rFonts w:ascii="TH SarabunPSK" w:cs="TH SarabunPSK" w:eastAsia="TH SarabunPSK" w:hAnsi="TH SarabunPSK"/>
          <w:sz w:val="32"/>
          <w:szCs w:val="32"/>
        </w:rPr>
        <w:t xml:space="preserve">11. ธีระศักดิ์ สมศักดิ์, "Application of Giant Magnetoresistance Sensor for Micro Material Detection", Journal of the Japan Society of Applied Electromagnetics and Mechanics, 2009</w:t>
      </w:r>
    </w:p>
    <w:p>
      <w:pPr>
        <w:spacing w:after="60"/>
        <w:ind w:left="566" w:hanging="453"/>
      </w:pPr>
      <w:r>
        <w:rPr>
          <w:rFonts w:ascii="TH SarabunPSK" w:cs="TH SarabunPSK" w:eastAsia="TH SarabunPSK" w:hAnsi="TH SarabunPSK"/>
          <w:sz w:val="32"/>
          <w:szCs w:val="32"/>
        </w:rPr>
        <w:t xml:space="preserve">12.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13.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14. อนนท์ นำอิน, Teerasak Somsak, Jutturit Thongpron, Nopporn Patcharaprakiti, "Constant Current - voltage with Maximum Efficiency Inductive Wireless EV Charging Control using Dual - sides DC Converters", 2021</w:t>
      </w:r>
    </w:p>
    <w:p>
      <w:pPr>
        <w:spacing w:after="60"/>
        <w:ind w:left="566" w:hanging="453"/>
      </w:pPr>
      <w:r>
        <w:rPr>
          <w:rFonts w:ascii="TH SarabunPSK" w:cs="TH SarabunPSK" w:eastAsia="TH SarabunPSK" w:hAnsi="TH SarabunPSK"/>
          <w:sz w:val="32"/>
          <w:szCs w:val="32"/>
        </w:rPr>
        <w:t xml:space="preserve">15. อนนท์ นำอิน, Teerasak Somsak, Jutturit Thongpron, Wiwat Tippachon, Kosol Oranpiroj, "A Prototype of Block UU Shape Ferrite Cores Inductive Wireless Power Transfer for EV Charger", 2021</w:t>
      </w:r>
    </w:p>
    <w:p>
      <w:pPr>
        <w:spacing w:after="60"/>
        <w:ind w:left="566" w:hanging="453"/>
      </w:pPr>
      <w:r>
        <w:rPr>
          <w:rFonts w:ascii="TH SarabunPSK" w:cs="TH SarabunPSK" w:eastAsia="TH SarabunPSK" w:hAnsi="TH SarabunPSK"/>
          <w:sz w:val="32"/>
          <w:szCs w:val="32"/>
        </w:rPr>
        <w:t xml:space="preserve">16.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17. K. Treephak, J. Thongpron, D. Somsak, J. Saelao, N. Patcharaprakiti, "An economic evaluation comparison of solar water pumping system with engine pumping system for rice cultivation", Japanese Journal of Applied Physics, Vol. 54(8S1), 08KH01, 2015 [Scopus, WoS]</w:t>
      </w:r>
    </w:p>
    <w:p>
      <w:pPr>
        <w:spacing w:after="60"/>
        <w:ind w:left="566" w:hanging="453"/>
      </w:pPr>
      <w:r>
        <w:rPr>
          <w:rFonts w:ascii="TH SarabunPSK" w:cs="TH SarabunPSK" w:eastAsia="TH SarabunPSK" w:hAnsi="TH SarabunPSK"/>
          <w:sz w:val="32"/>
          <w:szCs w:val="32"/>
        </w:rPr>
        <w:t xml:space="preserve">18. C. Uttasilp, N. Patcharaprakiti, T. Somsak, J. Thongpron, "Optimal solar energy on thermoelectric cooler of water generator in case study on flood crisis", Japanese Journal of Applied Physics, Vol. 57(8S3), 08RH05, 2018 [Scopus, WoS]</w:t>
      </w:r>
    </w:p>
    <w:p>
      <w:pPr>
        <w:spacing w:after="60"/>
        <w:ind w:left="566" w:hanging="453"/>
      </w:pPr>
      <w:r>
        <w:rPr>
          <w:rFonts w:ascii="TH SarabunPSK" w:cs="TH SarabunPSK" w:eastAsia="TH SarabunPSK" w:hAnsi="TH SarabunPSK"/>
          <w:sz w:val="32"/>
          <w:szCs w:val="32"/>
        </w:rPr>
        <w:t xml:space="preserve">19.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20. J. Thongpron, W. Tammawan, T. Somsak, W. Tippachon, K. Oranpiroj, E. Chaidee, and A. Namin, "A 10 kW Inductive Wireless Power Transfer Prototype for EV Charging in Thailand", ECTI Transactions on Electrical Engineering, Electronics, and Communications, Vol. 20(1), pp. 83-95, 2022 [Scopus]</w:t>
      </w:r>
    </w:p>
    <w:p>
      <w:pPr>
        <w:spacing w:after="60"/>
        <w:ind w:left="566" w:hanging="453"/>
      </w:pPr>
      <w:r>
        <w:rPr>
          <w:rFonts w:ascii="TH SarabunPSK" w:cs="TH SarabunPSK" w:eastAsia="TH SarabunPSK" w:hAnsi="TH SarabunPSK"/>
          <w:sz w:val="32"/>
          <w:szCs w:val="32"/>
        </w:rPr>
        <w:t xml:space="preserve">21.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22. อนนท์ นำอิน, Jutturit Thongpron, Kosol Oranpiroj, Teerasak Somsak, "Wireless Golf Cart Charging Development in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23. K. Srasuay, J. Thongpron, A. Namin, T. Somsak, and N. Patcharaprakiti, "A techno-economic analysis of a 48 V mini shuttle electric vehicle with a solar-assisted system for a carbon-neutral green campus", Japanese Journal of Applied Physics, Vol. 64(7), 2025 [Scopus, WoS]</w:t>
      </w:r>
    </w:p>
    <w:p>
      <w:pPr>
        <w:spacing w:after="60"/>
        <w:ind w:left="566" w:hanging="453"/>
      </w:pPr>
      <w:r>
        <w:rPr>
          <w:rFonts w:ascii="TH SarabunPSK" w:cs="TH SarabunPSK" w:eastAsia="TH SarabunPSK" w:hAnsi="TH SarabunPSK"/>
          <w:sz w:val="32"/>
          <w:szCs w:val="32"/>
        </w:rPr>
        <w:t xml:space="preserve">24. U. Kamnarn, A. Namin, J. Thongpron, K. Oranpiroj, T. Somsak, W. Tippachon, and N. Takorabet, "Dynamic and Steady-State Behavior of Distributed Power Supply in DC Architecture with Minimized DC Bus Capacitor", IEEJ Journal of Industry Applications, Vol. 12(4), pp. 745-754, 2023 [Scopus, WoS]</w:t>
      </w:r>
    </w:p>
    <w:p>
      <w:pPr>
        <w:spacing w:after="60"/>
        <w:ind w:left="566" w:hanging="453"/>
      </w:pPr>
      <w:r>
        <w:rPr>
          <w:rFonts w:ascii="TH SarabunPSK" w:cs="TH SarabunPSK" w:eastAsia="TH SarabunPSK" w:hAnsi="TH SarabunPSK"/>
          <w:sz w:val="32"/>
          <w:szCs w:val="32"/>
        </w:rPr>
        <w:t xml:space="preserve">25. S. Jumpa-Im, J. Thongpron, J. Saerour, R. Songprakorp, T. Somsak, "Development of Solar Energy Evaluation at Various Direction and Tilt with Correlation Method with Fractal Dimension Technique: Clear Sky Condition", RMUTL Engineering Journal, Vol. 1(2), pp. 29-34, 2016</w:t>
      </w:r>
    </w:p>
    <w:p>
      <w:pPr>
        <w:spacing w:after="60"/>
        <w:ind w:left="566" w:hanging="453"/>
      </w:pPr>
      <w:r>
        <w:rPr>
          <w:rFonts w:ascii="TH SarabunPSK" w:cs="TH SarabunPSK" w:eastAsia="TH SarabunPSK" w:hAnsi="TH SarabunPSK"/>
          <w:sz w:val="32"/>
          <w:szCs w:val="32"/>
        </w:rPr>
        <w:t xml:space="preserve">26. W. Wannoprom, W. Kittiworachate, S. Salee, N. Saikaew, W. Muangjai, T. Somsak, J. Thongpron, K. Kirtikara, "Rajamangala University of Technology Lanna and the Royal Project Foundation: Case Study of Engineering in Agricultural Systems", RMUTL Engineering Journal, Vol. 1(2), pp. 1-7, 2016</w:t>
      </w:r>
    </w:p>
    <w:p>
      <w:pPr>
        <w:spacing w:after="60"/>
        <w:ind w:left="566" w:hanging="453"/>
      </w:pPr>
      <w:r>
        <w:rPr>
          <w:rFonts w:ascii="TH SarabunPSK" w:cs="TH SarabunPSK" w:eastAsia="TH SarabunPSK" w:hAnsi="TH SarabunPSK"/>
          <w:sz w:val="32"/>
          <w:szCs w:val="32"/>
        </w:rPr>
        <w:t xml:space="preserve">27.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28.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29.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30. U. Kamnarn, S. Yousawat, A. Namin, J. Thongpron, K. Oranpiroj, T. Somsak, W. Tippachon, and P. Thounthong, "CC-CV Wireless EV Charging With Power Balance Control in Primary- and Secondary-Side Converters", IEEE Access, Vol. 13, pp. 151597-151613, 2025 [Scopus, WoS]</w:t>
      </w:r>
    </w:p>
    <w:p>
      <w:pPr>
        <w:spacing w:after="60"/>
        <w:ind w:left="566" w:hanging="453"/>
      </w:pPr>
      <w:r>
        <w:rPr>
          <w:rFonts w:ascii="TH SarabunPSK" w:cs="TH SarabunPSK" w:eastAsia="TH SarabunPSK" w:hAnsi="TH SarabunPSK"/>
          <w:sz w:val="32"/>
          <w:szCs w:val="32"/>
        </w:rPr>
        <w:t xml:space="preserve">31. P. Mungporn, S. Khomfoi, A. Namin, J. Thongpron, K. Oranpiroj, T. Somsak, and P. Thounthong, "Enhanced adaptive Hamiltonian control strategy for battery-ultracapacitor hybrid systems in electric vehicle applications", Journal of Energy Storage, Vol. 138, 2025 [Scopus, WoS]</w:t>
      </w:r>
    </w:p>
    <w:p>
      <w:pPr>
        <w:spacing w:after="60"/>
        <w:ind w:left="566" w:hanging="453"/>
      </w:pPr>
      <w:r>
        <w:rPr>
          <w:rFonts w:ascii="TH SarabunPSK" w:cs="TH SarabunPSK" w:eastAsia="TH SarabunPSK" w:hAnsi="TH SarabunPSK"/>
          <w:sz w:val="32"/>
          <w:szCs w:val="32"/>
        </w:rPr>
        <w:t xml:space="preserve">32.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33.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34.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35.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36.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37.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38. T. Somsak, A. Namin, T. Sriprom, J. Thongpron, U. Kamnarn, N. Patcharaprakiti, et al., "Constant current-voltage with maximum efficiency inductive wireless EV charging control using dual-sides DC converters",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39. T. Somsak, N. Sriyoaruean, M. Ngao-det, J. Thongpron, A. Namin, N. Patcharaprakiti, et al., "Study on Temperature Effects of Batteries Lithium Ion NCR18650GA Lifetime for Low Earth Orbit Satellites", 2024 7th International Conference on Green Technology and Sustainable Development, 2024 [Scopus]</w:t>
      </w:r>
    </w:p>
    <w:p>
      <w:pPr>
        <w:spacing w:after="60"/>
        <w:ind w:left="566" w:hanging="453"/>
      </w:pPr>
      <w:r>
        <w:rPr>
          <w:rFonts w:ascii="TH SarabunPSK" w:cs="TH SarabunPSK" w:eastAsia="TH SarabunPSK" w:hAnsi="TH SarabunPSK"/>
          <w:sz w:val="32"/>
          <w:szCs w:val="32"/>
        </w:rPr>
        <w:t xml:space="preserve">40. T. Somsak, A. Namin, W. Tammawan, J. Thongpron, W. Tippachon, K. Oranpiroj, et al., "A prototype of block UU shape ferrite cores inductive wireless power transfer for EV charger", 2021 18th International Conference on Electrical Engineering/Electronics, Computer, Telecommunications and Information Technology (ECTI-CON), 2021 [Scopus, WoS]</w:t>
      </w:r>
    </w:p>
    <w:p>
      <w:pPr>
        <w:spacing w:after="60"/>
        <w:ind w:left="566" w:hanging="453"/>
      </w:pPr>
      <w:r>
        <w:rPr>
          <w:rFonts w:ascii="TH SarabunPSK" w:cs="TH SarabunPSK" w:eastAsia="TH SarabunPSK" w:hAnsi="TH SarabunPSK"/>
          <w:sz w:val="32"/>
          <w:szCs w:val="32"/>
        </w:rPr>
        <w:t xml:space="preserve">41.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42. W. Muangjai, T. Somsak, "Techno-Economics of Peak Shaving with PV and Battery with Arima Prediction Model",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43. W. Muangjai, T. Somsak, "Enhancing Food Security in Remote Highland Communities: Design, Performance, and Techno-Economic Analysis of a Dedicated Solar-LFP Hybrid Refrigeration System",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44.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45. W. Muangjai, T. Somsak, T. Panlawan, N. Aroonchai, T. Jeenthanom, P. Nak-iam, K., ... and P. Thanin, "Critical Implications of Longterm IoT Applications in Thailand", 2021 18th International Conference on Electrical Engineering/Electronics, Computer, Telecommunications and Information Technology (ECTI-CON), pp. 751-754, 2021 [Scopus, WoS]</w:t>
      </w:r>
    </w:p>
    <w:p>
      <w:pPr>
        <w:spacing w:after="60"/>
        <w:ind w:left="566" w:hanging="453"/>
      </w:pPr>
      <w:r>
        <w:rPr>
          <w:rFonts w:ascii="TH SarabunPSK" w:cs="TH SarabunPSK" w:eastAsia="TH SarabunPSK" w:hAnsi="TH SarabunPSK"/>
          <w:sz w:val="32"/>
          <w:szCs w:val="32"/>
        </w:rPr>
        <w:t xml:space="preserve">46.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47.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48.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49. U. Kamnarn, S. Yousawat, S. Sreata, W. Muangjai, T. Somsak, "Design and implementation of a distributed solar controller using modular buck converter with maximum power point tracking", 2010 45th International Universities Power Engineering Conference (UPEC), pp. 1-6, 2010 [Scopus, WoS]</w:t>
      </w:r>
    </w:p>
    <w:p>
      <w:pPr>
        <w:spacing w:after="60"/>
        <w:ind w:left="566" w:hanging="453"/>
      </w:pPr>
      <w:r>
        <w:rPr>
          <w:rFonts w:ascii="TH SarabunPSK" w:cs="TH SarabunPSK" w:eastAsia="TH SarabunPSK" w:hAnsi="TH SarabunPSK"/>
          <w:sz w:val="32"/>
          <w:szCs w:val="32"/>
        </w:rPr>
        <w:t xml:space="preserve">50. T. Sriprom, J. Thongpron, A. Namin, K. Oranpiroj, T. Somsak, and P. Thounthong, "Hamiltonian Control for CC-CV Primary-side Buck Converter of Inductive Wireless EV Charging", 2024 IEEE/IAS Industrial and Commercial Power System Asia (I&amp;CPS Asia), pp. 319-324, 2024 [Scopus, WoS]</w:t>
      </w:r>
    </w:p>
    <w:p>
      <w:pPr>
        <w:spacing w:after="60"/>
        <w:ind w:left="566" w:hanging="453"/>
      </w:pPr>
      <w:r>
        <w:rPr>
          <w:rFonts w:ascii="TH SarabunPSK" w:cs="TH SarabunPSK" w:eastAsia="TH SarabunPSK" w:hAnsi="TH SarabunPSK"/>
          <w:sz w:val="32"/>
          <w:szCs w:val="32"/>
        </w:rPr>
        <w:t xml:space="preserve">51. W. Aiaoheng, W. Jinakran, T. Muangjai, W. Thongpron, J., and T. Somsak, "An Experiment approach of Low Radiation Energy Management for Photovoltaic Pumping system",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52. P. Jeenthanom, J. Saelao, W. Muangjai, J. Thongpron, N. Panlawan, and T. Somsak, "Economic and Sensitivity Analyses for an Optimal Hybrid power systems", 10th International Electrical Engineering Congress (iEECON 2022), 2022 [Scopus]</w:t>
      </w:r>
    </w:p>
    <w:p>
      <w:pPr>
        <w:spacing w:after="50" w:before="100"/>
        <w:ind w:left="283"/>
      </w:pPr>
      <w:r>
        <w:rPr>
          <w:rFonts w:ascii="TH SarabunPSK" w:cs="TH SarabunPSK" w:eastAsia="TH SarabunPSK" w:hAnsi="TH SarabunPSK"/>
          <w:b/>
          <w:bCs/>
          <w:sz w:val="32"/>
          <w:szCs w:val="32"/>
        </w:rPr>
        <w:t xml:space="preserve">อื่นๆ</w:t>
      </w:r>
    </w:p>
    <w:p>
      <w:pPr>
        <w:spacing w:after="60"/>
        <w:ind w:left="566" w:hanging="453"/>
      </w:pPr>
      <w:r>
        <w:rPr>
          <w:rFonts w:ascii="TH SarabunPSK" w:cs="TH SarabunPSK" w:eastAsia="TH SarabunPSK" w:hAnsi="TH SarabunPSK"/>
          <w:sz w:val="32"/>
          <w:szCs w:val="32"/>
        </w:rPr>
        <w:t xml:space="preserve">53. ธีระศักดิ์ สมศักดิ์, "High-Spatial Resolution Giant Magnetoresistive Sensors - Part I: Application in Non-Destructive Evaluation", Smart sensors, measurement and instrumentation, 2013</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ศึกษาแนวทางการบริหารจัดการความต้องการการใช้ไฟฟ้าด้วยระบบแบตเตอรี่ในระดับครัวเรือนในประเทศไทย (พ.ศ. 2561)</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หัวหน้าโครงการ งบประมาณ 6,932,792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การศึกษาแนวทางการพัฒนาชุมชนบ้านห้วยต้าแบบมีส่วนร่วมอย่างยั่งยืน (พ.ศ. 2562)</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หัวหน้าโครงการ</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การจัดตั้งและขับเคลื่อนกลไกหน่วยธุรกิจนวัตกรรม เทคโนโลยีเกษตรพื้นที่สูง (HAT-BU) (พ.ศ. 2569)</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1,000,000 บาท</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2026-09-28T02:07:55.502Z</dcterms:created>
  <dcterms:modified xsi:type="dcterms:W3CDTF">2026-09-28T02:07:55.502Z</dcterms:modified>
</cp:coreProperties>
</file>

<file path=docProps/custom.xml><?xml version="1.0" encoding="utf-8"?>
<Properties xmlns="http://schemas.openxmlformats.org/officeDocument/2006/custom-properties" xmlns:vt="http://schemas.openxmlformats.org/officeDocument/2006/docPropsVTypes"/>
</file>